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6BED6" w14:textId="77777777" w:rsidR="00DD30CF" w:rsidRDefault="00DD30CF" w:rsidP="003C06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83E392" w14:textId="77777777" w:rsidR="00A53641" w:rsidRDefault="004C4C9F" w:rsidP="00BF6C1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4D0C">
        <w:rPr>
          <w:rFonts w:ascii="Times New Roman" w:hAnsi="Times New Roman" w:cs="Times New Roman"/>
          <w:b/>
          <w:sz w:val="26"/>
          <w:szCs w:val="26"/>
        </w:rPr>
        <w:t>ПОРЯДОК ПОДАЧИ ЗАЯВОК</w:t>
      </w:r>
    </w:p>
    <w:p w14:paraId="07BE2AFD" w14:textId="77777777" w:rsidR="00AC19EC" w:rsidRPr="00B54D0C" w:rsidRDefault="00AC19EC" w:rsidP="00BF6C1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CDFD0C3" w14:textId="77777777" w:rsidR="00801EF4" w:rsidRPr="00801EF4" w:rsidRDefault="00801EF4" w:rsidP="00801EF4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0" w:name="_Hlk163652612"/>
      <w:r w:rsidRPr="00801EF4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Заявки на участие в запросе предложений предоставляются в соответствии со статьей 44 Закона Приднестровской Молдавской Республики от 26 ноября 2018 года №318-З-VI «О закупках в Приднестровской Молдавской Республике». Заявка должна быть оформлена в соответствии с требованиями, предусмотренными Распоряжением Правительства ПМР от 25.03.2020г. №198р «Об утверждении формы заявок участников закупки».</w:t>
      </w:r>
    </w:p>
    <w:p w14:paraId="3158D5EE" w14:textId="77777777" w:rsidR="00801EF4" w:rsidRPr="00801EF4" w:rsidRDefault="00801EF4" w:rsidP="00801EF4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01EF4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Прием заявок на участие в запросе предложений прекращается с наступлением срока вскрытия конвертов с заявками на участие в запросе предложений и открытия доступа к поданным в форме электронных документов заявкам.</w:t>
      </w:r>
    </w:p>
    <w:p w14:paraId="3813E680" w14:textId="77777777" w:rsidR="00801EF4" w:rsidRPr="00801EF4" w:rsidRDefault="00801EF4" w:rsidP="00801EF4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01E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Для участия в запросе предложений участники запроса предложений в срок и в порядке, которые установлены в извещении и документации о проведении запроса предложений, подают заявки на участие в запросе предложений заказчику в письменной форме или в форме электронного документа. </w:t>
      </w:r>
    </w:p>
    <w:p w14:paraId="6E7E8A93" w14:textId="77777777" w:rsidR="00801EF4" w:rsidRPr="00801EF4" w:rsidRDefault="00801EF4" w:rsidP="00801EF4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01EF4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Заявки в письменной форме подаются в запечатанном конверте, не позволяющем просматривать содержание заявки до вскрытия, со словами «дата и время вскрытия» (вскрываются только на заседании комиссии). Все листы поданной в письменной форме заявки на участие в закупке, все листы тома такой заявки должны быть прошиты и пронумерованы.</w:t>
      </w:r>
    </w:p>
    <w:p w14:paraId="07970D96" w14:textId="77777777" w:rsidR="00801EF4" w:rsidRPr="00801EF4" w:rsidRDefault="00801EF4" w:rsidP="00801EF4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01EF4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Заявка на участие в закупке и том такой заявки должны содержать опись входящих в их состав документов, быть скреплены печатью участника закупки при наличии печати (для юридического лица) и подписаны участником закупки или лицом, уполномоченным участником закупки.</w:t>
      </w:r>
    </w:p>
    <w:p w14:paraId="48F0E16C" w14:textId="15CA3F4B" w:rsidR="00801EF4" w:rsidRPr="00801EF4" w:rsidRDefault="00801EF4" w:rsidP="00801EF4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01E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Заявки в форме электронного документа (подписанные электронной подписью участника закупки в соответствии с законодательством ПМР) предоставляются заказчику на адрес: </w:t>
      </w:r>
      <w:hyperlink r:id="rId5" w:history="1">
        <w:r w:rsidR="00F872EE" w:rsidRPr="00E15D8F">
          <w:rPr>
            <w:rStyle w:val="a4"/>
            <w:rFonts w:ascii="Times New Roman" w:eastAsiaTheme="minorEastAsia" w:hAnsi="Times New Roman" w:cs="Times New Roman"/>
            <w:sz w:val="26"/>
            <w:szCs w:val="26"/>
            <w:lang w:eastAsia="ru-RU"/>
          </w:rPr>
          <w:t>priemnaya@sp.gospmr.org</w:t>
        </w:r>
      </w:hyperlink>
      <w:r w:rsidR="00F872E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801EF4">
        <w:rPr>
          <w:rFonts w:ascii="Times New Roman" w:eastAsiaTheme="minorEastAsia" w:hAnsi="Times New Roman" w:cs="Times New Roman"/>
          <w:sz w:val="26"/>
          <w:szCs w:val="26"/>
          <w:lang w:eastAsia="ru-RU"/>
        </w:rPr>
        <w:t>. Предложения, поступающие на адреса другой электронной почты, не будут допущены к участию в запросе предложений.</w:t>
      </w:r>
    </w:p>
    <w:p w14:paraId="5C04D356" w14:textId="77777777" w:rsidR="00801EF4" w:rsidRPr="00801EF4" w:rsidRDefault="00801EF4" w:rsidP="00801EF4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01EF4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Заявка на участие в запросе предложений должна содержать информацию об участнике закупки: наименование участника закупки (фирменное наименование (наименование), фамилия, имя, отчество (при наличии)), организационно-правовая форма, почтовый адрес (для юридического лица); паспортные данные, сведения о месте жительства (для физического лица), номер контактного телефона, а также документы:</w:t>
      </w:r>
    </w:p>
    <w:p w14:paraId="402C61AF" w14:textId="77777777" w:rsidR="00801EF4" w:rsidRPr="00801EF4" w:rsidRDefault="00801EF4" w:rsidP="00801EF4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01EF4">
        <w:rPr>
          <w:rFonts w:ascii="Times New Roman" w:eastAsiaTheme="minorEastAsia" w:hAnsi="Times New Roman" w:cs="Times New Roman"/>
          <w:sz w:val="26"/>
          <w:szCs w:val="26"/>
          <w:lang w:eastAsia="ru-RU"/>
        </w:rPr>
        <w:t>а) документ, подтверждающий полномочия лица на осуществление действий от имени участника закупки. Полномочия представителей участников закупки подтверждаются доверенностью, выданной и оформленной в соответствии с действующим гражданским законодательством Приднестровской Молдавской Республики, или ее нотариально заверенной копией;</w:t>
      </w:r>
    </w:p>
    <w:p w14:paraId="01AC4F71" w14:textId="77777777" w:rsidR="00801EF4" w:rsidRPr="00801EF4" w:rsidRDefault="00801EF4" w:rsidP="00801EF4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01EF4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б) для иностранного лица: доверенность и документ о государственной регистрации данного иностранного юридического лица, а также надлежащим образом заверенный перевод на один из официальных языков Приднестровской Молдавской Республики данных документов, в соответствии с действующим законодательством Приднестровской Молдавской Республики;</w:t>
      </w:r>
    </w:p>
    <w:p w14:paraId="4A7065DC" w14:textId="77777777" w:rsidR="00801EF4" w:rsidRPr="00801EF4" w:rsidRDefault="00801EF4" w:rsidP="00801EF4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01E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в) предложения участника закупки в отношении объекта закупки с приложением документов, подтверждающих соответствие этого объекта требованиям, установленным документацией о закупке: </w:t>
      </w:r>
    </w:p>
    <w:p w14:paraId="55009186" w14:textId="77777777" w:rsidR="00801EF4" w:rsidRPr="00801EF4" w:rsidRDefault="00801EF4" w:rsidP="00801EF4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01EF4">
        <w:rPr>
          <w:rFonts w:ascii="Times New Roman" w:eastAsiaTheme="minorEastAsia" w:hAnsi="Times New Roman" w:cs="Times New Roman"/>
          <w:sz w:val="26"/>
          <w:szCs w:val="26"/>
          <w:lang w:eastAsia="ru-RU"/>
        </w:rPr>
        <w:t>1) предложение о цене контракта;</w:t>
      </w:r>
    </w:p>
    <w:p w14:paraId="11DBA20A" w14:textId="77777777" w:rsidR="00801EF4" w:rsidRPr="00801EF4" w:rsidRDefault="00801EF4" w:rsidP="00801EF4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01EF4">
        <w:rPr>
          <w:rFonts w:ascii="Times New Roman" w:eastAsiaTheme="minorEastAsia" w:hAnsi="Times New Roman" w:cs="Times New Roman"/>
          <w:sz w:val="26"/>
          <w:szCs w:val="26"/>
          <w:lang w:eastAsia="ru-RU"/>
        </w:rPr>
        <w:t>2) наименование товара, с указанием качественных, технических и иных необходимых характеристик количества (объема);</w:t>
      </w:r>
    </w:p>
    <w:p w14:paraId="31E423BD" w14:textId="77777777" w:rsidR="00801EF4" w:rsidRPr="00801EF4" w:rsidRDefault="00801EF4" w:rsidP="00801EF4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01EF4">
        <w:rPr>
          <w:rFonts w:ascii="Times New Roman" w:eastAsiaTheme="minorEastAsia" w:hAnsi="Times New Roman" w:cs="Times New Roman"/>
          <w:sz w:val="26"/>
          <w:szCs w:val="26"/>
          <w:lang w:eastAsia="ru-RU"/>
        </w:rPr>
        <w:t>3) наименование производителя и страны происхождения товара;</w:t>
      </w:r>
    </w:p>
    <w:p w14:paraId="183BD5CA" w14:textId="77777777" w:rsidR="00801EF4" w:rsidRPr="00801EF4" w:rsidRDefault="00801EF4" w:rsidP="00801EF4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01EF4">
        <w:rPr>
          <w:rFonts w:ascii="Times New Roman" w:eastAsiaTheme="minorEastAsia" w:hAnsi="Times New Roman" w:cs="Times New Roman"/>
          <w:sz w:val="26"/>
          <w:szCs w:val="26"/>
          <w:lang w:eastAsia="ru-RU"/>
        </w:rPr>
        <w:t>4) участник закупки вправе приложить иные документы, подтверждающие соответствие объекта требованиям, установленным документацией о закупке;</w:t>
      </w:r>
    </w:p>
    <w:p w14:paraId="4A856ED7" w14:textId="77777777" w:rsidR="00801EF4" w:rsidRPr="00801EF4" w:rsidRDefault="00801EF4" w:rsidP="00801EF4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01EF4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случае если документы, подтверждающие соответствие объекта закупки требованиям, установленным документацией о проведении запроса предложений, составлены на иностранном языке, то дополнительно должен быть приложен нотариально заверенный перевод на один из официальных языков Приднестровской Молдавской Республики данных документов в соответствии с законодательством Приднестровской Молдавской Республики;</w:t>
      </w:r>
    </w:p>
    <w:p w14:paraId="7BF9FA61" w14:textId="77777777" w:rsidR="00801EF4" w:rsidRPr="00801EF4" w:rsidRDefault="00801EF4" w:rsidP="00801EF4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01EF4">
        <w:rPr>
          <w:rFonts w:ascii="Times New Roman" w:eastAsiaTheme="minorEastAsia" w:hAnsi="Times New Roman" w:cs="Times New Roman"/>
          <w:sz w:val="26"/>
          <w:szCs w:val="26"/>
          <w:lang w:eastAsia="ru-RU"/>
        </w:rPr>
        <w:t>г) информация о соответствии участника закупки требованиям к участникам закупки, установленным заказчиком в извещении о закупке в соответствии с пунктом 1 статьи 21 Закона Приднестровской Молдавской Республики от 26 ноября 2018 года № 318-З-VI «О закупках в Приднестровской Молдавской Республике» (САЗ 18-48);</w:t>
      </w:r>
    </w:p>
    <w:p w14:paraId="400757FF" w14:textId="77777777" w:rsidR="00801EF4" w:rsidRPr="00801EF4" w:rsidRDefault="00801EF4" w:rsidP="00801EF4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01EF4">
        <w:rPr>
          <w:rFonts w:ascii="Times New Roman" w:eastAsiaTheme="minorEastAsia" w:hAnsi="Times New Roman" w:cs="Times New Roman"/>
          <w:sz w:val="26"/>
          <w:szCs w:val="26"/>
          <w:lang w:eastAsia="ru-RU"/>
        </w:rPr>
        <w:t>д) документы, подтверждающие принадлежность участника закупки к категории участников закупки, которым предоставляется преимущество при осуществлении закупок в соответствии со статьей 19 Закона Приднестровской Молдавской Республики от 26 ноября 2018 года № 318-З-VI «О закупках в Приднестровской Молдавской Республике» (САЗ 18-48);</w:t>
      </w:r>
    </w:p>
    <w:p w14:paraId="74C795BE" w14:textId="77777777" w:rsidR="00801EF4" w:rsidRPr="00801EF4" w:rsidRDefault="00801EF4" w:rsidP="00801EF4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01EF4">
        <w:rPr>
          <w:rFonts w:ascii="Times New Roman" w:eastAsiaTheme="minorEastAsia" w:hAnsi="Times New Roman" w:cs="Times New Roman"/>
          <w:sz w:val="26"/>
          <w:szCs w:val="26"/>
          <w:lang w:eastAsia="ru-RU"/>
        </w:rPr>
        <w:t>е) декларация об отсутствии личной заинтересованности при осуществлении закупок товаров (работ, услуг), которая может привести к конфликту интересов;</w:t>
      </w:r>
    </w:p>
    <w:p w14:paraId="2F891A3D" w14:textId="77777777" w:rsidR="00801EF4" w:rsidRDefault="00801EF4" w:rsidP="00801EF4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01EF4">
        <w:rPr>
          <w:rFonts w:ascii="Times New Roman" w:eastAsiaTheme="minorEastAsia" w:hAnsi="Times New Roman" w:cs="Times New Roman"/>
          <w:sz w:val="26"/>
          <w:szCs w:val="26"/>
          <w:lang w:eastAsia="ru-RU"/>
        </w:rPr>
        <w:t>ж) участник закупки вправе приложить иные документы, подтверждающие соответствие участника закупки требованиям, установленным документацией о закупке.</w:t>
      </w:r>
    </w:p>
    <w:p w14:paraId="546AEDC3" w14:textId="1F378229" w:rsidR="00804197" w:rsidRPr="00804197" w:rsidRDefault="00804197" w:rsidP="00801EF4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54CB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Язык, на котором предоставляется документация о проведении запроса предложений </w:t>
      </w:r>
      <w:r w:rsidRPr="00804197">
        <w:rPr>
          <w:rFonts w:ascii="Times New Roman" w:eastAsiaTheme="minorEastAsia" w:hAnsi="Times New Roman" w:cs="Times New Roman"/>
          <w:sz w:val="26"/>
          <w:szCs w:val="26"/>
          <w:lang w:eastAsia="ru-RU"/>
        </w:rPr>
        <w:t>– русский.</w:t>
      </w:r>
    </w:p>
    <w:bookmarkEnd w:id="0"/>
    <w:p w14:paraId="066FEB15" w14:textId="46387961" w:rsidR="003E601A" w:rsidRPr="00E46E1A" w:rsidRDefault="003E601A" w:rsidP="00804197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sectPr w:rsidR="003E601A" w:rsidRPr="00E46E1A" w:rsidSect="0013699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06E1A"/>
    <w:multiLevelType w:val="multilevel"/>
    <w:tmpl w:val="00F62D4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C9F"/>
    <w:rsid w:val="00005F74"/>
    <w:rsid w:val="00021917"/>
    <w:rsid w:val="00026703"/>
    <w:rsid w:val="00034E82"/>
    <w:rsid w:val="00076A17"/>
    <w:rsid w:val="00113E62"/>
    <w:rsid w:val="0013699D"/>
    <w:rsid w:val="001401B7"/>
    <w:rsid w:val="001A37FA"/>
    <w:rsid w:val="001C5646"/>
    <w:rsid w:val="002014BB"/>
    <w:rsid w:val="002759DC"/>
    <w:rsid w:val="00301BD2"/>
    <w:rsid w:val="00336593"/>
    <w:rsid w:val="00363FA1"/>
    <w:rsid w:val="00380D96"/>
    <w:rsid w:val="003B7266"/>
    <w:rsid w:val="003C063B"/>
    <w:rsid w:val="003D66E1"/>
    <w:rsid w:val="003E601A"/>
    <w:rsid w:val="003F18DA"/>
    <w:rsid w:val="0040734B"/>
    <w:rsid w:val="0042727E"/>
    <w:rsid w:val="00457BC9"/>
    <w:rsid w:val="00487CB7"/>
    <w:rsid w:val="004C4C9F"/>
    <w:rsid w:val="004E4D7F"/>
    <w:rsid w:val="00573B12"/>
    <w:rsid w:val="005764E0"/>
    <w:rsid w:val="005970D6"/>
    <w:rsid w:val="00625FAC"/>
    <w:rsid w:val="006478C3"/>
    <w:rsid w:val="006E73E3"/>
    <w:rsid w:val="00705592"/>
    <w:rsid w:val="00724622"/>
    <w:rsid w:val="00754CB0"/>
    <w:rsid w:val="007B544E"/>
    <w:rsid w:val="007C2700"/>
    <w:rsid w:val="00801EF4"/>
    <w:rsid w:val="00804197"/>
    <w:rsid w:val="00867861"/>
    <w:rsid w:val="008733B3"/>
    <w:rsid w:val="00944B7B"/>
    <w:rsid w:val="00962DBC"/>
    <w:rsid w:val="009C4A56"/>
    <w:rsid w:val="00A3540A"/>
    <w:rsid w:val="00A53641"/>
    <w:rsid w:val="00A57FFE"/>
    <w:rsid w:val="00AC19EC"/>
    <w:rsid w:val="00AF0CEB"/>
    <w:rsid w:val="00B47F92"/>
    <w:rsid w:val="00B54D0C"/>
    <w:rsid w:val="00BA72DE"/>
    <w:rsid w:val="00BF6C1C"/>
    <w:rsid w:val="00C57D9B"/>
    <w:rsid w:val="00CB3B83"/>
    <w:rsid w:val="00CC1A21"/>
    <w:rsid w:val="00DB1848"/>
    <w:rsid w:val="00DD30CF"/>
    <w:rsid w:val="00E0525C"/>
    <w:rsid w:val="00E46E1A"/>
    <w:rsid w:val="00EB135E"/>
    <w:rsid w:val="00EC6DB5"/>
    <w:rsid w:val="00ED0E2B"/>
    <w:rsid w:val="00F137E2"/>
    <w:rsid w:val="00F64C05"/>
    <w:rsid w:val="00F8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AC7A4"/>
  <w15:docId w15:val="{B506802F-7FB3-4A37-912C-FA26DE56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C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478C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A3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EB135E"/>
    <w:rPr>
      <w:color w:val="605E5C"/>
      <w:shd w:val="clear" w:color="auto" w:fill="E1DFDD"/>
    </w:rPr>
  </w:style>
  <w:style w:type="character" w:styleId="a6">
    <w:name w:val="Unresolved Mention"/>
    <w:basedOn w:val="a0"/>
    <w:uiPriority w:val="99"/>
    <w:semiHidden/>
    <w:unhideWhenUsed/>
    <w:rsid w:val="00F872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emnaya@sp.gospmr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Барбаш</cp:lastModifiedBy>
  <cp:revision>13</cp:revision>
  <cp:lastPrinted>2024-10-07T09:10:00Z</cp:lastPrinted>
  <dcterms:created xsi:type="dcterms:W3CDTF">2022-07-21T10:28:00Z</dcterms:created>
  <dcterms:modified xsi:type="dcterms:W3CDTF">2026-02-19T07:45:00Z</dcterms:modified>
</cp:coreProperties>
</file>